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0D15D" w14:textId="77777777" w:rsidR="007D335C" w:rsidRDefault="007D335C" w:rsidP="009B6178">
      <w:pPr>
        <w:spacing w:line="360" w:lineRule="auto"/>
        <w:jc w:val="center"/>
        <w:rPr>
          <w:rFonts w:ascii="宋体" w:eastAsia="宋体" w:hAnsi="宋体"/>
          <w:b/>
          <w:bCs/>
          <w:sz w:val="36"/>
          <w:szCs w:val="40"/>
        </w:rPr>
      </w:pPr>
      <w:r>
        <w:rPr>
          <w:rFonts w:ascii="宋体" w:eastAsia="宋体" w:hAnsi="宋体" w:hint="eastAsia"/>
          <w:b/>
          <w:bCs/>
          <w:sz w:val="36"/>
          <w:szCs w:val="40"/>
        </w:rPr>
        <w:t>2020年</w:t>
      </w:r>
      <w:r>
        <w:rPr>
          <w:rFonts w:ascii="宋体" w:eastAsia="宋体" w:hAnsi="宋体"/>
          <w:b/>
          <w:bCs/>
          <w:sz w:val="36"/>
          <w:szCs w:val="40"/>
        </w:rPr>
        <w:t>春季学期</w:t>
      </w:r>
      <w:r w:rsidR="00B9254E">
        <w:rPr>
          <w:rFonts w:ascii="宋体" w:eastAsia="宋体" w:hAnsi="宋体" w:hint="eastAsia"/>
          <w:b/>
          <w:bCs/>
          <w:sz w:val="36"/>
          <w:szCs w:val="40"/>
        </w:rPr>
        <w:t>在线</w:t>
      </w:r>
      <w:r w:rsidR="00021E50" w:rsidRPr="00021E50">
        <w:rPr>
          <w:rFonts w:ascii="宋体" w:eastAsia="宋体" w:hAnsi="宋体" w:hint="eastAsia"/>
          <w:b/>
          <w:bCs/>
          <w:sz w:val="36"/>
          <w:szCs w:val="40"/>
        </w:rPr>
        <w:t>期末</w:t>
      </w:r>
      <w:r w:rsidR="0091223F">
        <w:rPr>
          <w:rFonts w:ascii="宋体" w:eastAsia="宋体" w:hAnsi="宋体" w:hint="eastAsia"/>
          <w:b/>
          <w:bCs/>
          <w:sz w:val="36"/>
          <w:szCs w:val="40"/>
        </w:rPr>
        <w:t>考核</w:t>
      </w:r>
      <w:r w:rsidR="00D261BF" w:rsidRPr="00021E50">
        <w:rPr>
          <w:rFonts w:ascii="宋体" w:eastAsia="宋体" w:hAnsi="宋体" w:hint="eastAsia"/>
          <w:b/>
          <w:bCs/>
          <w:sz w:val="36"/>
          <w:szCs w:val="40"/>
        </w:rPr>
        <w:t>及试卷</w:t>
      </w:r>
      <w:r w:rsidR="00021E50">
        <w:rPr>
          <w:rFonts w:ascii="宋体" w:eastAsia="宋体" w:hAnsi="宋体" w:hint="eastAsia"/>
          <w:b/>
          <w:bCs/>
          <w:sz w:val="36"/>
          <w:szCs w:val="40"/>
        </w:rPr>
        <w:t>归档</w:t>
      </w:r>
    </w:p>
    <w:p w14:paraId="1677C316" w14:textId="0F7CA5D8" w:rsidR="00912853" w:rsidRPr="009B6178" w:rsidRDefault="00B9254E" w:rsidP="009B6178">
      <w:pPr>
        <w:spacing w:line="360" w:lineRule="auto"/>
        <w:jc w:val="center"/>
        <w:rPr>
          <w:rFonts w:ascii="宋体" w:eastAsia="宋体" w:hAnsi="宋体"/>
          <w:b/>
          <w:bCs/>
          <w:sz w:val="36"/>
          <w:szCs w:val="40"/>
        </w:rPr>
      </w:pPr>
      <w:r>
        <w:rPr>
          <w:rFonts w:ascii="宋体" w:eastAsia="宋体" w:hAnsi="宋体" w:hint="eastAsia"/>
          <w:b/>
          <w:bCs/>
          <w:sz w:val="36"/>
          <w:szCs w:val="40"/>
        </w:rPr>
        <w:t>相关</w:t>
      </w:r>
      <w:r>
        <w:rPr>
          <w:rFonts w:ascii="宋体" w:eastAsia="宋体" w:hAnsi="宋体"/>
          <w:b/>
          <w:bCs/>
          <w:sz w:val="36"/>
          <w:szCs w:val="40"/>
        </w:rPr>
        <w:t>工作提示</w:t>
      </w:r>
    </w:p>
    <w:p w14:paraId="34F3FB72" w14:textId="77777777" w:rsidR="007D335C" w:rsidRDefault="007D335C" w:rsidP="0091223F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</w:p>
    <w:p w14:paraId="77777306" w14:textId="01357FFF" w:rsidR="0091223F" w:rsidRPr="007D335C" w:rsidRDefault="00BC2252" w:rsidP="007D335C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D335C">
        <w:rPr>
          <w:rFonts w:ascii="宋体" w:eastAsia="宋体" w:hAnsi="宋体" w:hint="eastAsia"/>
          <w:sz w:val="28"/>
          <w:szCs w:val="28"/>
        </w:rPr>
        <w:t>为</w:t>
      </w:r>
      <w:r w:rsidR="001E46D0" w:rsidRPr="007D335C">
        <w:rPr>
          <w:rFonts w:ascii="宋体" w:eastAsia="宋体" w:hAnsi="宋体" w:hint="eastAsia"/>
          <w:sz w:val="28"/>
          <w:szCs w:val="28"/>
        </w:rPr>
        <w:t>了对</w:t>
      </w:r>
      <w:r w:rsidR="002B10D0" w:rsidRPr="007D335C">
        <w:rPr>
          <w:rFonts w:ascii="宋体" w:eastAsia="宋体" w:hAnsi="宋体" w:hint="eastAsia"/>
          <w:sz w:val="28"/>
          <w:szCs w:val="28"/>
        </w:rPr>
        <w:t>本学期</w:t>
      </w:r>
      <w:r w:rsidRPr="007D335C">
        <w:rPr>
          <w:rFonts w:ascii="宋体" w:eastAsia="宋体" w:hAnsi="宋体" w:hint="eastAsia"/>
          <w:sz w:val="28"/>
          <w:szCs w:val="28"/>
        </w:rPr>
        <w:t>在线教学的</w:t>
      </w:r>
      <w:r w:rsidR="002B10D0" w:rsidRPr="007D335C">
        <w:rPr>
          <w:rFonts w:ascii="宋体" w:eastAsia="宋体" w:hAnsi="宋体" w:hint="eastAsia"/>
          <w:sz w:val="28"/>
          <w:szCs w:val="28"/>
        </w:rPr>
        <w:t>期末</w:t>
      </w:r>
      <w:r w:rsidRPr="007D335C">
        <w:rPr>
          <w:rFonts w:ascii="宋体" w:eastAsia="宋体" w:hAnsi="宋体" w:hint="eastAsia"/>
          <w:sz w:val="28"/>
          <w:szCs w:val="28"/>
        </w:rPr>
        <w:t>考核和试卷归档环节进一步规范管理，</w:t>
      </w:r>
      <w:r w:rsidR="00B9254E" w:rsidRPr="007D335C">
        <w:rPr>
          <w:rFonts w:ascii="宋体" w:eastAsia="宋体" w:hAnsi="宋体" w:hint="eastAsia"/>
          <w:sz w:val="28"/>
          <w:szCs w:val="28"/>
        </w:rPr>
        <w:t>现将相关工作提示</w:t>
      </w:r>
      <w:r w:rsidR="002B10D0" w:rsidRPr="007D335C">
        <w:rPr>
          <w:rFonts w:ascii="宋体" w:eastAsia="宋体" w:hAnsi="宋体" w:hint="eastAsia"/>
          <w:sz w:val="28"/>
          <w:szCs w:val="28"/>
        </w:rPr>
        <w:t>如下</w:t>
      </w:r>
      <w:r w:rsidR="0091223F" w:rsidRPr="007D335C">
        <w:rPr>
          <w:rFonts w:ascii="宋体" w:eastAsia="宋体" w:hAnsi="宋体" w:hint="eastAsia"/>
          <w:sz w:val="28"/>
          <w:szCs w:val="28"/>
        </w:rPr>
        <w:t>：</w:t>
      </w:r>
    </w:p>
    <w:p w14:paraId="3101115F" w14:textId="1BCD7C07" w:rsidR="002B10D0" w:rsidRPr="007D335C" w:rsidRDefault="002B10D0" w:rsidP="007D335C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D335C">
        <w:rPr>
          <w:rFonts w:ascii="宋体" w:eastAsia="宋体" w:hAnsi="宋体" w:hint="eastAsia"/>
          <w:sz w:val="28"/>
          <w:szCs w:val="28"/>
        </w:rPr>
        <w:t>1.期末考核的形式</w:t>
      </w:r>
      <w:r w:rsidR="00B9254E" w:rsidRPr="007D335C">
        <w:rPr>
          <w:rFonts w:ascii="宋体" w:eastAsia="宋体" w:hAnsi="宋体" w:hint="eastAsia"/>
          <w:sz w:val="28"/>
          <w:szCs w:val="28"/>
        </w:rPr>
        <w:t>（开卷</w:t>
      </w:r>
      <w:r w:rsidR="00B9254E" w:rsidRPr="007D335C">
        <w:rPr>
          <w:rFonts w:ascii="宋体" w:eastAsia="宋体" w:hAnsi="宋体"/>
          <w:sz w:val="28"/>
          <w:szCs w:val="28"/>
        </w:rPr>
        <w:t>或闭卷</w:t>
      </w:r>
      <w:r w:rsidR="00B9254E" w:rsidRPr="007D335C">
        <w:rPr>
          <w:rFonts w:ascii="宋体" w:eastAsia="宋体" w:hAnsi="宋体" w:hint="eastAsia"/>
          <w:sz w:val="28"/>
          <w:szCs w:val="28"/>
        </w:rPr>
        <w:t>）、要点</w:t>
      </w:r>
      <w:r w:rsidRPr="007D335C">
        <w:rPr>
          <w:rFonts w:ascii="宋体" w:eastAsia="宋体" w:hAnsi="宋体" w:hint="eastAsia"/>
          <w:sz w:val="28"/>
          <w:szCs w:val="28"/>
        </w:rPr>
        <w:t>和成绩占比原则上应与教学大纲的规</w:t>
      </w:r>
      <w:bookmarkStart w:id="0" w:name="_GoBack"/>
      <w:bookmarkEnd w:id="0"/>
      <w:r w:rsidRPr="007D335C">
        <w:rPr>
          <w:rFonts w:ascii="宋体" w:eastAsia="宋体" w:hAnsi="宋体" w:hint="eastAsia"/>
          <w:sz w:val="28"/>
          <w:szCs w:val="28"/>
        </w:rPr>
        <w:t>定一致。</w:t>
      </w:r>
    </w:p>
    <w:p w14:paraId="2769983A" w14:textId="33A93C21" w:rsidR="00B9254E" w:rsidRPr="007D335C" w:rsidRDefault="00B9254E" w:rsidP="007D335C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D335C">
        <w:rPr>
          <w:rFonts w:ascii="宋体" w:eastAsia="宋体" w:hAnsi="宋体" w:hint="eastAsia"/>
          <w:sz w:val="28"/>
          <w:szCs w:val="28"/>
        </w:rPr>
        <w:t>2.期末考核应结合</w:t>
      </w:r>
      <w:r w:rsidRPr="007D335C">
        <w:rPr>
          <w:rFonts w:ascii="宋体" w:eastAsia="宋体" w:hAnsi="宋体"/>
          <w:sz w:val="28"/>
          <w:szCs w:val="28"/>
        </w:rPr>
        <w:t>在线教学的特点，</w:t>
      </w:r>
      <w:r w:rsidRPr="007D335C">
        <w:rPr>
          <w:rFonts w:ascii="宋体" w:eastAsia="宋体" w:hAnsi="宋体" w:hint="eastAsia"/>
          <w:sz w:val="28"/>
          <w:szCs w:val="28"/>
        </w:rPr>
        <w:t>重点关注对学生应用、创新等高阶能力的评价，</w:t>
      </w:r>
      <w:r w:rsidRPr="007D335C">
        <w:rPr>
          <w:rFonts w:ascii="宋体" w:eastAsia="宋体" w:hAnsi="宋体"/>
          <w:sz w:val="28"/>
          <w:szCs w:val="28"/>
        </w:rPr>
        <w:t>可</w:t>
      </w:r>
      <w:r w:rsidR="00411D06" w:rsidRPr="007D335C">
        <w:rPr>
          <w:rFonts w:ascii="宋体" w:eastAsia="宋体" w:hAnsi="宋体" w:hint="eastAsia"/>
          <w:sz w:val="28"/>
          <w:szCs w:val="28"/>
        </w:rPr>
        <w:t>适度增加开放性题目，</w:t>
      </w:r>
      <w:r w:rsidRPr="007D335C">
        <w:rPr>
          <w:rFonts w:ascii="宋体" w:eastAsia="宋体" w:hAnsi="宋体"/>
          <w:sz w:val="28"/>
          <w:szCs w:val="28"/>
        </w:rPr>
        <w:t>适度</w:t>
      </w:r>
      <w:r w:rsidRPr="007D335C">
        <w:rPr>
          <w:rFonts w:ascii="宋体" w:eastAsia="宋体" w:hAnsi="宋体" w:hint="eastAsia"/>
          <w:sz w:val="28"/>
          <w:szCs w:val="28"/>
        </w:rPr>
        <w:t>增加试卷</w:t>
      </w:r>
      <w:r w:rsidR="00411D06" w:rsidRPr="007D335C">
        <w:rPr>
          <w:rFonts w:ascii="宋体" w:eastAsia="宋体" w:hAnsi="宋体" w:hint="eastAsia"/>
          <w:sz w:val="28"/>
          <w:szCs w:val="28"/>
        </w:rPr>
        <w:t>的</w:t>
      </w:r>
      <w:r w:rsidRPr="007D335C">
        <w:rPr>
          <w:rFonts w:ascii="宋体" w:eastAsia="宋体" w:hAnsi="宋体" w:hint="eastAsia"/>
          <w:sz w:val="28"/>
          <w:szCs w:val="28"/>
        </w:rPr>
        <w:t>题量、难度等，提升线上考试成绩的信度和效度。</w:t>
      </w:r>
    </w:p>
    <w:p w14:paraId="58421F85" w14:textId="6358FC66" w:rsidR="00B9254E" w:rsidRPr="007D335C" w:rsidRDefault="00B9254E" w:rsidP="007D335C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D335C">
        <w:rPr>
          <w:rFonts w:ascii="宋体" w:eastAsia="宋体" w:hAnsi="宋体" w:hint="eastAsia"/>
          <w:sz w:val="28"/>
          <w:szCs w:val="28"/>
        </w:rPr>
        <w:t>3.</w:t>
      </w:r>
      <w:proofErr w:type="gramStart"/>
      <w:r w:rsidR="002B10D0" w:rsidRPr="007D335C">
        <w:rPr>
          <w:rFonts w:ascii="宋体" w:eastAsia="宋体" w:hAnsi="宋体" w:hint="eastAsia"/>
          <w:sz w:val="28"/>
          <w:szCs w:val="28"/>
        </w:rPr>
        <w:t>鉴于本</w:t>
      </w:r>
      <w:proofErr w:type="gramEnd"/>
      <w:r w:rsidR="002B10D0" w:rsidRPr="007D335C">
        <w:rPr>
          <w:rFonts w:ascii="宋体" w:eastAsia="宋体" w:hAnsi="宋体" w:hint="eastAsia"/>
          <w:sz w:val="28"/>
          <w:szCs w:val="28"/>
        </w:rPr>
        <w:t>学期在线教学的实际情况，</w:t>
      </w:r>
      <w:r w:rsidRPr="007D335C">
        <w:rPr>
          <w:rFonts w:ascii="宋体" w:eastAsia="宋体" w:hAnsi="宋体" w:hint="eastAsia"/>
          <w:sz w:val="28"/>
          <w:szCs w:val="28"/>
        </w:rPr>
        <w:t>在</w:t>
      </w:r>
      <w:r w:rsidR="00411D06" w:rsidRPr="007D335C">
        <w:rPr>
          <w:rFonts w:ascii="宋体" w:eastAsia="宋体" w:hAnsi="宋体"/>
          <w:sz w:val="28"/>
          <w:szCs w:val="28"/>
        </w:rPr>
        <w:t>期末考核</w:t>
      </w:r>
      <w:r w:rsidR="00411D06" w:rsidRPr="007D335C">
        <w:rPr>
          <w:rFonts w:ascii="宋体" w:eastAsia="宋体" w:hAnsi="宋体" w:hint="eastAsia"/>
          <w:sz w:val="28"/>
          <w:szCs w:val="28"/>
        </w:rPr>
        <w:t>的</w:t>
      </w:r>
      <w:r w:rsidR="00411D06" w:rsidRPr="007D335C">
        <w:rPr>
          <w:rFonts w:ascii="宋体" w:eastAsia="宋体" w:hAnsi="宋体"/>
          <w:sz w:val="28"/>
          <w:szCs w:val="28"/>
        </w:rPr>
        <w:t>形式（</w:t>
      </w:r>
      <w:r w:rsidR="00411D06" w:rsidRPr="007D335C">
        <w:rPr>
          <w:rFonts w:ascii="宋体" w:eastAsia="宋体" w:hAnsi="宋体" w:hint="eastAsia"/>
          <w:sz w:val="28"/>
          <w:szCs w:val="28"/>
        </w:rPr>
        <w:t>开卷</w:t>
      </w:r>
      <w:r w:rsidR="00411D06" w:rsidRPr="007D335C">
        <w:rPr>
          <w:rFonts w:ascii="宋体" w:eastAsia="宋体" w:hAnsi="宋体"/>
          <w:sz w:val="28"/>
          <w:szCs w:val="28"/>
        </w:rPr>
        <w:t>或闭卷）</w:t>
      </w:r>
      <w:r w:rsidR="00411D06" w:rsidRPr="007D335C">
        <w:rPr>
          <w:rFonts w:ascii="宋体" w:eastAsia="宋体" w:hAnsi="宋体" w:hint="eastAsia"/>
          <w:sz w:val="28"/>
          <w:szCs w:val="28"/>
        </w:rPr>
        <w:t>、</w:t>
      </w:r>
      <w:r w:rsidR="00411D06" w:rsidRPr="007D335C">
        <w:rPr>
          <w:rFonts w:ascii="宋体" w:eastAsia="宋体" w:hAnsi="宋体"/>
          <w:sz w:val="28"/>
          <w:szCs w:val="28"/>
        </w:rPr>
        <w:t>要点和成绩占比等方面确需进行调整的，</w:t>
      </w:r>
      <w:r w:rsidRPr="007D335C">
        <w:rPr>
          <w:rFonts w:ascii="宋体" w:eastAsia="宋体" w:hAnsi="宋体"/>
          <w:sz w:val="28"/>
          <w:szCs w:val="28"/>
        </w:rPr>
        <w:t>应在课程组（</w:t>
      </w:r>
      <w:r w:rsidRPr="007D335C">
        <w:rPr>
          <w:rFonts w:ascii="宋体" w:eastAsia="宋体" w:hAnsi="宋体" w:hint="eastAsia"/>
          <w:sz w:val="28"/>
          <w:szCs w:val="28"/>
        </w:rPr>
        <w:t>教研室</w:t>
      </w:r>
      <w:r w:rsidRPr="007D335C">
        <w:rPr>
          <w:rFonts w:ascii="宋体" w:eastAsia="宋体" w:hAnsi="宋体"/>
          <w:sz w:val="28"/>
          <w:szCs w:val="28"/>
        </w:rPr>
        <w:t>）</w:t>
      </w:r>
      <w:r w:rsidRPr="007D335C">
        <w:rPr>
          <w:rFonts w:ascii="宋体" w:eastAsia="宋体" w:hAnsi="宋体" w:hint="eastAsia"/>
          <w:sz w:val="28"/>
          <w:szCs w:val="28"/>
        </w:rPr>
        <w:t>充分</w:t>
      </w:r>
      <w:r w:rsidRPr="007D335C">
        <w:rPr>
          <w:rFonts w:ascii="宋体" w:eastAsia="宋体" w:hAnsi="宋体"/>
          <w:sz w:val="28"/>
          <w:szCs w:val="28"/>
        </w:rPr>
        <w:t>讨论的基础上确定</w:t>
      </w:r>
      <w:r w:rsidR="00411D06" w:rsidRPr="007D335C">
        <w:rPr>
          <w:rFonts w:ascii="宋体" w:eastAsia="宋体" w:hAnsi="宋体" w:hint="eastAsia"/>
          <w:sz w:val="28"/>
          <w:szCs w:val="28"/>
        </w:rPr>
        <w:t>调整</w:t>
      </w:r>
      <w:r w:rsidR="00411D06" w:rsidRPr="007D335C">
        <w:rPr>
          <w:rFonts w:ascii="宋体" w:eastAsia="宋体" w:hAnsi="宋体"/>
          <w:sz w:val="28"/>
          <w:szCs w:val="28"/>
        </w:rPr>
        <w:t>后的考核方案</w:t>
      </w:r>
      <w:r w:rsidRPr="007D335C">
        <w:rPr>
          <w:rFonts w:ascii="宋体" w:eastAsia="宋体" w:hAnsi="宋体"/>
          <w:sz w:val="28"/>
          <w:szCs w:val="28"/>
        </w:rPr>
        <w:t>，经</w:t>
      </w:r>
      <w:r w:rsidRPr="007D335C">
        <w:rPr>
          <w:rFonts w:ascii="宋体" w:eastAsia="宋体" w:hAnsi="宋体" w:hint="eastAsia"/>
          <w:sz w:val="28"/>
          <w:szCs w:val="28"/>
        </w:rPr>
        <w:t>学院</w:t>
      </w:r>
      <w:r w:rsidRPr="007D335C">
        <w:rPr>
          <w:rFonts w:ascii="宋体" w:eastAsia="宋体" w:hAnsi="宋体"/>
          <w:sz w:val="28"/>
          <w:szCs w:val="28"/>
        </w:rPr>
        <w:t>教学指导委员会审核同意后方可执行。</w:t>
      </w:r>
    </w:p>
    <w:p w14:paraId="16FA0CA7" w14:textId="0946C23E" w:rsidR="00724410" w:rsidRPr="007D335C" w:rsidRDefault="00411D06" w:rsidP="007D335C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D335C">
        <w:rPr>
          <w:rFonts w:ascii="宋体" w:eastAsia="宋体" w:hAnsi="宋体"/>
          <w:sz w:val="28"/>
          <w:szCs w:val="28"/>
        </w:rPr>
        <w:t>4</w:t>
      </w:r>
      <w:r w:rsidR="00724410" w:rsidRPr="007D335C">
        <w:rPr>
          <w:rFonts w:ascii="宋体" w:eastAsia="宋体" w:hAnsi="宋体" w:hint="eastAsia"/>
          <w:sz w:val="28"/>
          <w:szCs w:val="28"/>
        </w:rPr>
        <w:t>.</w:t>
      </w:r>
      <w:r w:rsidR="007D335C" w:rsidRPr="007D335C">
        <w:rPr>
          <w:rFonts w:ascii="宋体" w:eastAsia="宋体" w:hAnsi="宋体" w:hint="eastAsia"/>
          <w:sz w:val="28"/>
          <w:szCs w:val="28"/>
        </w:rPr>
        <w:t>根据</w:t>
      </w:r>
      <w:r w:rsidR="007D335C" w:rsidRPr="007D335C">
        <w:rPr>
          <w:rFonts w:ascii="宋体" w:eastAsia="宋体" w:hAnsi="宋体"/>
          <w:sz w:val="28"/>
          <w:szCs w:val="28"/>
        </w:rPr>
        <w:t>上述第</w:t>
      </w:r>
      <w:r w:rsidR="007D335C" w:rsidRPr="007D335C">
        <w:rPr>
          <w:rFonts w:ascii="宋体" w:eastAsia="宋体" w:hAnsi="宋体" w:hint="eastAsia"/>
          <w:sz w:val="28"/>
          <w:szCs w:val="28"/>
        </w:rPr>
        <w:t>3条</w:t>
      </w:r>
      <w:r w:rsidR="007D335C" w:rsidRPr="007D335C">
        <w:rPr>
          <w:rFonts w:ascii="宋体" w:eastAsia="宋体" w:hAnsi="宋体"/>
          <w:sz w:val="28"/>
          <w:szCs w:val="28"/>
        </w:rPr>
        <w:t>，</w:t>
      </w:r>
      <w:r w:rsidR="00724410" w:rsidRPr="007D335C">
        <w:rPr>
          <w:rFonts w:ascii="宋体" w:eastAsia="宋体" w:hAnsi="宋体" w:hint="eastAsia"/>
          <w:bCs/>
          <w:sz w:val="28"/>
          <w:szCs w:val="28"/>
        </w:rPr>
        <w:t>期末考核</w:t>
      </w:r>
      <w:r w:rsidR="007D335C" w:rsidRPr="007D335C">
        <w:rPr>
          <w:rFonts w:ascii="宋体" w:eastAsia="宋体" w:hAnsi="宋体" w:hint="eastAsia"/>
          <w:bCs/>
          <w:sz w:val="28"/>
          <w:szCs w:val="28"/>
        </w:rPr>
        <w:t>的</w:t>
      </w:r>
      <w:r w:rsidR="007D335C" w:rsidRPr="007D335C">
        <w:rPr>
          <w:rFonts w:ascii="宋体" w:eastAsia="宋体" w:hAnsi="宋体"/>
          <w:bCs/>
          <w:sz w:val="28"/>
          <w:szCs w:val="28"/>
        </w:rPr>
        <w:t>成绩</w:t>
      </w:r>
      <w:r w:rsidR="00724410" w:rsidRPr="007D335C">
        <w:rPr>
          <w:rFonts w:ascii="宋体" w:eastAsia="宋体" w:hAnsi="宋体" w:hint="eastAsia"/>
          <w:bCs/>
          <w:sz w:val="28"/>
          <w:szCs w:val="28"/>
        </w:rPr>
        <w:t>占比</w:t>
      </w:r>
      <w:r w:rsidR="007D335C" w:rsidRPr="007D335C">
        <w:rPr>
          <w:rFonts w:ascii="宋体" w:eastAsia="宋体" w:hAnsi="宋体" w:hint="eastAsia"/>
          <w:bCs/>
          <w:sz w:val="28"/>
          <w:szCs w:val="28"/>
        </w:rPr>
        <w:t>可以调整</w:t>
      </w:r>
      <w:r w:rsidR="007D335C" w:rsidRPr="007D335C">
        <w:rPr>
          <w:rFonts w:ascii="宋体" w:eastAsia="宋体" w:hAnsi="宋体"/>
          <w:bCs/>
          <w:sz w:val="28"/>
          <w:szCs w:val="28"/>
        </w:rPr>
        <w:t>，但</w:t>
      </w:r>
      <w:r w:rsidR="007D335C" w:rsidRPr="007D335C">
        <w:rPr>
          <w:rFonts w:ascii="宋体" w:eastAsia="宋体" w:hAnsi="宋体" w:hint="eastAsia"/>
          <w:bCs/>
          <w:sz w:val="28"/>
          <w:szCs w:val="28"/>
        </w:rPr>
        <w:t>不</w:t>
      </w:r>
      <w:r w:rsidRPr="007D335C">
        <w:rPr>
          <w:rFonts w:ascii="宋体" w:eastAsia="宋体" w:hAnsi="宋体" w:hint="eastAsia"/>
          <w:bCs/>
          <w:sz w:val="28"/>
          <w:szCs w:val="28"/>
        </w:rPr>
        <w:t>应</w:t>
      </w:r>
      <w:r w:rsidR="00724410" w:rsidRPr="007D335C">
        <w:rPr>
          <w:rFonts w:ascii="宋体" w:eastAsia="宋体" w:hAnsi="宋体" w:hint="eastAsia"/>
          <w:bCs/>
          <w:sz w:val="28"/>
          <w:szCs w:val="28"/>
        </w:rPr>
        <w:t>少于40%。</w:t>
      </w:r>
    </w:p>
    <w:p w14:paraId="7A967958" w14:textId="70430B27" w:rsidR="007D335C" w:rsidRPr="007D335C" w:rsidRDefault="00411D06" w:rsidP="007D335C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D335C">
        <w:rPr>
          <w:rFonts w:ascii="宋体" w:eastAsia="宋体" w:hAnsi="宋体"/>
          <w:sz w:val="28"/>
          <w:szCs w:val="28"/>
        </w:rPr>
        <w:t>5</w:t>
      </w:r>
      <w:r w:rsidR="00724410" w:rsidRPr="007D335C">
        <w:rPr>
          <w:rFonts w:ascii="宋体" w:eastAsia="宋体" w:hAnsi="宋体" w:hint="eastAsia"/>
          <w:sz w:val="28"/>
          <w:szCs w:val="28"/>
        </w:rPr>
        <w:t>.同一</w:t>
      </w:r>
      <w:r w:rsidRPr="007D335C">
        <w:rPr>
          <w:rFonts w:ascii="宋体" w:eastAsia="宋体" w:hAnsi="宋体" w:hint="eastAsia"/>
          <w:sz w:val="28"/>
          <w:szCs w:val="28"/>
        </w:rPr>
        <w:t>课程</w:t>
      </w:r>
      <w:r w:rsidR="00724410" w:rsidRPr="007D335C">
        <w:rPr>
          <w:rFonts w:ascii="宋体" w:eastAsia="宋体" w:hAnsi="宋体" w:hint="eastAsia"/>
          <w:sz w:val="28"/>
          <w:szCs w:val="28"/>
        </w:rPr>
        <w:t>代码</w:t>
      </w:r>
      <w:r w:rsidRPr="007D335C">
        <w:rPr>
          <w:rFonts w:ascii="宋体" w:eastAsia="宋体" w:hAnsi="宋体" w:hint="eastAsia"/>
          <w:sz w:val="28"/>
          <w:szCs w:val="28"/>
        </w:rPr>
        <w:t>的</w:t>
      </w:r>
      <w:r w:rsidRPr="007D335C">
        <w:rPr>
          <w:rFonts w:ascii="宋体" w:eastAsia="宋体" w:hAnsi="宋体"/>
          <w:sz w:val="28"/>
          <w:szCs w:val="28"/>
        </w:rPr>
        <w:t>课程</w:t>
      </w:r>
      <w:r w:rsidRPr="007D335C">
        <w:rPr>
          <w:rFonts w:ascii="宋体" w:eastAsia="宋体" w:hAnsi="宋体" w:hint="eastAsia"/>
          <w:sz w:val="28"/>
          <w:szCs w:val="28"/>
        </w:rPr>
        <w:t>若</w:t>
      </w:r>
      <w:r w:rsidRPr="007D335C">
        <w:rPr>
          <w:rFonts w:ascii="宋体" w:eastAsia="宋体" w:hAnsi="宋体"/>
          <w:sz w:val="28"/>
          <w:szCs w:val="28"/>
        </w:rPr>
        <w:t>存在多个教学班，应采用同一</w:t>
      </w:r>
      <w:r w:rsidRPr="007D335C">
        <w:rPr>
          <w:rFonts w:ascii="宋体" w:eastAsia="宋体" w:hAnsi="宋体" w:hint="eastAsia"/>
          <w:sz w:val="28"/>
          <w:szCs w:val="28"/>
        </w:rPr>
        <w:t>在线</w:t>
      </w:r>
      <w:r w:rsidRPr="007D335C">
        <w:rPr>
          <w:rFonts w:ascii="宋体" w:eastAsia="宋体" w:hAnsi="宋体"/>
          <w:sz w:val="28"/>
          <w:szCs w:val="28"/>
        </w:rPr>
        <w:t>考核方案。</w:t>
      </w:r>
    </w:p>
    <w:p w14:paraId="50D1BFF0" w14:textId="755768FD" w:rsidR="00D261BF" w:rsidRDefault="007D335C" w:rsidP="007D335C">
      <w:pPr>
        <w:spacing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r w:rsidRPr="007D335C">
        <w:rPr>
          <w:rFonts w:ascii="宋体" w:eastAsia="宋体" w:hAnsi="宋体"/>
          <w:b/>
          <w:bCs/>
          <w:sz w:val="28"/>
          <w:szCs w:val="28"/>
        </w:rPr>
        <w:t>6</w:t>
      </w:r>
      <w:r w:rsidR="00411D06" w:rsidRPr="007D335C">
        <w:rPr>
          <w:rFonts w:ascii="宋体" w:eastAsia="宋体" w:hAnsi="宋体"/>
          <w:b/>
          <w:bCs/>
          <w:sz w:val="28"/>
          <w:szCs w:val="28"/>
        </w:rPr>
        <w:t>.</w:t>
      </w:r>
      <w:r w:rsidR="00252B53" w:rsidRPr="007D335C">
        <w:rPr>
          <w:rFonts w:ascii="宋体" w:eastAsia="宋体" w:hAnsi="宋体" w:hint="eastAsia"/>
          <w:b/>
          <w:bCs/>
          <w:sz w:val="28"/>
          <w:szCs w:val="28"/>
        </w:rPr>
        <w:t>在线教学试卷归档要求：</w:t>
      </w:r>
      <w:r w:rsidR="00D261BF" w:rsidRPr="007D335C">
        <w:rPr>
          <w:rFonts w:ascii="宋体" w:eastAsia="宋体" w:hAnsi="宋体" w:hint="eastAsia"/>
          <w:sz w:val="28"/>
          <w:szCs w:val="28"/>
        </w:rPr>
        <w:t>在线教学试卷</w:t>
      </w:r>
      <w:r w:rsidR="00021E50" w:rsidRPr="007D335C">
        <w:rPr>
          <w:rFonts w:ascii="宋体" w:eastAsia="宋体" w:hAnsi="宋体" w:hint="eastAsia"/>
          <w:sz w:val="28"/>
          <w:szCs w:val="28"/>
        </w:rPr>
        <w:t>归档应</w:t>
      </w:r>
      <w:r w:rsidR="00880BA4" w:rsidRPr="007D335C">
        <w:rPr>
          <w:rFonts w:ascii="宋体" w:eastAsia="宋体" w:hAnsi="宋体" w:hint="eastAsia"/>
          <w:sz w:val="28"/>
          <w:szCs w:val="28"/>
        </w:rPr>
        <w:t>继续</w:t>
      </w:r>
      <w:r w:rsidR="00D261BF" w:rsidRPr="007D335C">
        <w:rPr>
          <w:rFonts w:ascii="宋体" w:eastAsia="宋体" w:hAnsi="宋体" w:hint="eastAsia"/>
          <w:sz w:val="28"/>
          <w:szCs w:val="28"/>
        </w:rPr>
        <w:t>遵照线下试卷存档</w:t>
      </w:r>
      <w:r w:rsidR="00880BA4" w:rsidRPr="007D335C">
        <w:rPr>
          <w:rFonts w:ascii="宋体" w:eastAsia="宋体" w:hAnsi="宋体" w:hint="eastAsia"/>
          <w:sz w:val="28"/>
          <w:szCs w:val="28"/>
        </w:rPr>
        <w:t>细则要求，根据在线教学特点</w:t>
      </w:r>
      <w:r w:rsidR="004E460F" w:rsidRPr="007D335C">
        <w:rPr>
          <w:rFonts w:ascii="宋体" w:eastAsia="宋体" w:hAnsi="宋体" w:hint="eastAsia"/>
          <w:sz w:val="28"/>
          <w:szCs w:val="28"/>
        </w:rPr>
        <w:t>在</w:t>
      </w:r>
      <w:r w:rsidR="00021E50" w:rsidRPr="007D335C">
        <w:rPr>
          <w:rFonts w:ascii="宋体" w:eastAsia="宋体" w:hAnsi="宋体" w:hint="eastAsia"/>
          <w:sz w:val="28"/>
          <w:szCs w:val="28"/>
        </w:rPr>
        <w:t>归档</w:t>
      </w:r>
      <w:r w:rsidR="004E460F" w:rsidRPr="007D335C">
        <w:rPr>
          <w:rFonts w:ascii="宋体" w:eastAsia="宋体" w:hAnsi="宋体" w:hint="eastAsia"/>
          <w:sz w:val="28"/>
          <w:szCs w:val="28"/>
        </w:rPr>
        <w:t>形式上</w:t>
      </w:r>
      <w:r w:rsidR="00880BA4" w:rsidRPr="007D335C">
        <w:rPr>
          <w:rFonts w:ascii="宋体" w:eastAsia="宋体" w:hAnsi="宋体" w:hint="eastAsia"/>
          <w:sz w:val="28"/>
          <w:szCs w:val="28"/>
        </w:rPr>
        <w:t>略做调整</w:t>
      </w:r>
      <w:r w:rsidR="00580C89" w:rsidRPr="007D335C">
        <w:rPr>
          <w:rFonts w:ascii="宋体" w:eastAsia="宋体" w:hAnsi="宋体" w:hint="eastAsia"/>
          <w:sz w:val="28"/>
          <w:szCs w:val="28"/>
        </w:rPr>
        <w:t>：</w:t>
      </w:r>
    </w:p>
    <w:p w14:paraId="35639F4E" w14:textId="77777777" w:rsidR="007D335C" w:rsidRDefault="007D335C" w:rsidP="007D335C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14:paraId="49E354AB" w14:textId="77777777" w:rsidR="007D335C" w:rsidRPr="007D335C" w:rsidRDefault="007D335C" w:rsidP="007D335C">
      <w:pPr>
        <w:spacing w:line="360" w:lineRule="auto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</w:p>
    <w:tbl>
      <w:tblPr>
        <w:tblStyle w:val="a6"/>
        <w:tblW w:w="10485" w:type="dxa"/>
        <w:jc w:val="center"/>
        <w:tblLook w:val="04A0" w:firstRow="1" w:lastRow="0" w:firstColumn="1" w:lastColumn="0" w:noHBand="0" w:noVBand="1"/>
      </w:tblPr>
      <w:tblGrid>
        <w:gridCol w:w="988"/>
        <w:gridCol w:w="2693"/>
        <w:gridCol w:w="850"/>
        <w:gridCol w:w="2127"/>
        <w:gridCol w:w="3827"/>
      </w:tblGrid>
      <w:tr w:rsidR="00CF4C64" w14:paraId="5084922A" w14:textId="3FED8989" w:rsidTr="00C86478">
        <w:trPr>
          <w:trHeight w:val="464"/>
          <w:jc w:val="center"/>
        </w:trPr>
        <w:tc>
          <w:tcPr>
            <w:tcW w:w="988" w:type="dxa"/>
            <w:vAlign w:val="center"/>
          </w:tcPr>
          <w:p w14:paraId="0E55DECE" w14:textId="00A9ACB3" w:rsidR="00CF4C64" w:rsidRPr="00C86478" w:rsidRDefault="00CF4C64" w:rsidP="00C86478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C86478">
              <w:rPr>
                <w:rFonts w:ascii="宋体" w:eastAsia="宋体" w:hAnsi="宋体" w:hint="eastAsia"/>
                <w:sz w:val="24"/>
                <w:szCs w:val="28"/>
              </w:rPr>
              <w:lastRenderedPageBreak/>
              <w:t>存档顺序号</w:t>
            </w:r>
          </w:p>
        </w:tc>
        <w:tc>
          <w:tcPr>
            <w:tcW w:w="2693" w:type="dxa"/>
            <w:vAlign w:val="center"/>
          </w:tcPr>
          <w:p w14:paraId="3AFDA187" w14:textId="2FF608D7" w:rsidR="00CF4C64" w:rsidRPr="00C86478" w:rsidRDefault="00CF4C64" w:rsidP="00C86478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C86478">
              <w:rPr>
                <w:rFonts w:ascii="宋体" w:eastAsia="宋体" w:hAnsi="宋体" w:hint="eastAsia"/>
                <w:sz w:val="24"/>
                <w:szCs w:val="28"/>
              </w:rPr>
              <w:t>试卷存档类项</w:t>
            </w:r>
          </w:p>
        </w:tc>
        <w:tc>
          <w:tcPr>
            <w:tcW w:w="850" w:type="dxa"/>
            <w:vAlign w:val="center"/>
          </w:tcPr>
          <w:p w14:paraId="2F2A9422" w14:textId="32CEA162" w:rsidR="00CF4C64" w:rsidRPr="00C86478" w:rsidRDefault="00CF4C64" w:rsidP="00C86478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C86478">
              <w:rPr>
                <w:rFonts w:ascii="宋体" w:eastAsia="宋体" w:hAnsi="宋体" w:hint="eastAsia"/>
                <w:sz w:val="24"/>
                <w:szCs w:val="28"/>
              </w:rPr>
              <w:t>存档形式</w:t>
            </w:r>
          </w:p>
        </w:tc>
        <w:tc>
          <w:tcPr>
            <w:tcW w:w="2127" w:type="dxa"/>
            <w:vAlign w:val="center"/>
          </w:tcPr>
          <w:p w14:paraId="0F8198E6" w14:textId="57D20019" w:rsidR="00CF4C64" w:rsidRPr="00C86478" w:rsidRDefault="00CF4C64" w:rsidP="00C86478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C86478">
              <w:rPr>
                <w:rFonts w:ascii="宋体" w:eastAsia="宋体" w:hAnsi="宋体" w:hint="eastAsia"/>
                <w:sz w:val="24"/>
                <w:szCs w:val="28"/>
              </w:rPr>
              <w:t>基本要求</w:t>
            </w:r>
          </w:p>
        </w:tc>
        <w:tc>
          <w:tcPr>
            <w:tcW w:w="3827" w:type="dxa"/>
            <w:vAlign w:val="center"/>
          </w:tcPr>
          <w:p w14:paraId="16C218D3" w14:textId="77DF3BDF" w:rsidR="00CF4C64" w:rsidRPr="00C86478" w:rsidRDefault="00CF4C64" w:rsidP="00C86478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C86478">
              <w:rPr>
                <w:rFonts w:ascii="宋体" w:eastAsia="宋体" w:hAnsi="宋体" w:hint="eastAsia"/>
                <w:sz w:val="24"/>
                <w:szCs w:val="28"/>
              </w:rPr>
              <w:t>备注</w:t>
            </w:r>
          </w:p>
        </w:tc>
      </w:tr>
      <w:tr w:rsidR="00CF4C64" w14:paraId="52776030" w14:textId="2F3F1824" w:rsidTr="00C86478">
        <w:trPr>
          <w:trHeight w:val="428"/>
          <w:jc w:val="center"/>
        </w:trPr>
        <w:tc>
          <w:tcPr>
            <w:tcW w:w="988" w:type="dxa"/>
            <w:vAlign w:val="center"/>
          </w:tcPr>
          <w:p w14:paraId="3C7C691F" w14:textId="649C737B" w:rsidR="00CF4C64" w:rsidRPr="00C86478" w:rsidRDefault="00CF4C64" w:rsidP="004E460F">
            <w:pPr>
              <w:pStyle w:val="a5"/>
              <w:ind w:firstLineChars="0" w:firstLine="0"/>
              <w:jc w:val="center"/>
              <w:rPr>
                <w:rFonts w:ascii="宋体" w:eastAsia="宋体" w:hAnsi="宋体"/>
              </w:rPr>
            </w:pPr>
            <w:r w:rsidRPr="00C86478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693" w:type="dxa"/>
            <w:vAlign w:val="center"/>
          </w:tcPr>
          <w:p w14:paraId="08E83FBC" w14:textId="756FF5D7" w:rsidR="00CF4C64" w:rsidRPr="00C86478" w:rsidRDefault="00CF4C64" w:rsidP="00580C89">
            <w:pPr>
              <w:pStyle w:val="a5"/>
              <w:ind w:firstLineChars="0" w:firstLine="0"/>
              <w:rPr>
                <w:rFonts w:ascii="宋体" w:eastAsia="宋体" w:hAnsi="宋体"/>
              </w:rPr>
            </w:pPr>
            <w:r w:rsidRPr="00C86478">
              <w:rPr>
                <w:rFonts w:ascii="宋体" w:eastAsia="宋体" w:hAnsi="宋体" w:hint="eastAsia"/>
              </w:rPr>
              <w:t>试卷</w:t>
            </w:r>
            <w:proofErr w:type="gramStart"/>
            <w:r w:rsidRPr="00C86478">
              <w:rPr>
                <w:rFonts w:ascii="宋体" w:eastAsia="宋体" w:hAnsi="宋体" w:hint="eastAsia"/>
              </w:rPr>
              <w:t>卷</w:t>
            </w:r>
            <w:proofErr w:type="gramEnd"/>
            <w:r w:rsidRPr="00C86478">
              <w:rPr>
                <w:rFonts w:ascii="宋体" w:eastAsia="宋体" w:hAnsi="宋体" w:hint="eastAsia"/>
              </w:rPr>
              <w:t>封</w:t>
            </w:r>
          </w:p>
        </w:tc>
        <w:tc>
          <w:tcPr>
            <w:tcW w:w="850" w:type="dxa"/>
            <w:vAlign w:val="center"/>
          </w:tcPr>
          <w:p w14:paraId="50E1C70B" w14:textId="53B6EB0F" w:rsidR="00CF4C64" w:rsidRPr="00C86478" w:rsidRDefault="00CF4C64" w:rsidP="00580C89">
            <w:pPr>
              <w:pStyle w:val="a5"/>
              <w:ind w:firstLineChars="0" w:firstLine="0"/>
              <w:jc w:val="center"/>
              <w:rPr>
                <w:rFonts w:ascii="宋体" w:eastAsia="宋体" w:hAnsi="宋体"/>
              </w:rPr>
            </w:pPr>
            <w:r w:rsidRPr="00C86478">
              <w:rPr>
                <w:rFonts w:ascii="宋体" w:eastAsia="宋体" w:hAnsi="宋体" w:hint="eastAsia"/>
              </w:rPr>
              <w:t>纸质</w:t>
            </w:r>
          </w:p>
        </w:tc>
        <w:tc>
          <w:tcPr>
            <w:tcW w:w="2127" w:type="dxa"/>
            <w:vMerge w:val="restart"/>
            <w:vAlign w:val="center"/>
          </w:tcPr>
          <w:p w14:paraId="674FC8E2" w14:textId="7ADA785D" w:rsidR="00CF4C64" w:rsidRPr="00C86478" w:rsidRDefault="00CF4C64" w:rsidP="00CF4C64">
            <w:pPr>
              <w:pStyle w:val="a5"/>
              <w:numPr>
                <w:ilvl w:val="0"/>
                <w:numId w:val="2"/>
              </w:numPr>
              <w:ind w:leftChars="-14" w:left="-29" w:firstLineChars="24" w:firstLine="50"/>
              <w:rPr>
                <w:rFonts w:ascii="宋体" w:eastAsia="宋体" w:hAnsi="宋体"/>
              </w:rPr>
            </w:pPr>
            <w:r w:rsidRPr="00C86478">
              <w:rPr>
                <w:rFonts w:ascii="宋体" w:eastAsia="宋体" w:hAnsi="宋体" w:hint="eastAsia"/>
              </w:rPr>
              <w:t>试卷应按课程教学班保存，归档材料按所列顺序，由任课教师及时移交各学院（部）保存。</w:t>
            </w:r>
          </w:p>
          <w:p w14:paraId="009DD03C" w14:textId="42EF13CD" w:rsidR="00CF4C64" w:rsidRPr="00C86478" w:rsidRDefault="00CF4C64" w:rsidP="00CF4C64">
            <w:pPr>
              <w:pStyle w:val="a5"/>
              <w:numPr>
                <w:ilvl w:val="0"/>
                <w:numId w:val="2"/>
              </w:numPr>
              <w:ind w:leftChars="-14" w:left="-29" w:firstLineChars="24" w:firstLine="50"/>
              <w:rPr>
                <w:rFonts w:ascii="宋体" w:eastAsia="宋体" w:hAnsi="宋体"/>
              </w:rPr>
            </w:pPr>
            <w:r w:rsidRPr="00C86478">
              <w:rPr>
                <w:rFonts w:ascii="宋体" w:eastAsia="宋体" w:hAnsi="宋体" w:hint="eastAsia"/>
              </w:rPr>
              <w:t>学院（部</w:t>
            </w:r>
            <w:r w:rsidRPr="00C86478">
              <w:rPr>
                <w:rFonts w:ascii="宋体" w:eastAsia="宋体" w:hAnsi="宋体"/>
              </w:rPr>
              <w:t>）</w:t>
            </w:r>
            <w:r w:rsidRPr="00C86478">
              <w:rPr>
                <w:rFonts w:ascii="宋体" w:eastAsia="宋体" w:hAnsi="宋体" w:hint="eastAsia"/>
              </w:rPr>
              <w:t>应对纸质版和电子版材料登记造册，做好归档工作。</w:t>
            </w:r>
          </w:p>
        </w:tc>
        <w:tc>
          <w:tcPr>
            <w:tcW w:w="3827" w:type="dxa"/>
          </w:tcPr>
          <w:p w14:paraId="228DED7A" w14:textId="3C8C3331" w:rsidR="00CF4C64" w:rsidRPr="00C86478" w:rsidRDefault="00CF4C64" w:rsidP="00CF4C64">
            <w:pPr>
              <w:rPr>
                <w:rFonts w:ascii="宋体" w:eastAsia="宋体" w:hAnsi="宋体"/>
              </w:rPr>
            </w:pPr>
          </w:p>
        </w:tc>
      </w:tr>
      <w:tr w:rsidR="00CF4C64" w14:paraId="6D984365" w14:textId="39DC3757" w:rsidTr="00C86478">
        <w:trPr>
          <w:trHeight w:val="549"/>
          <w:jc w:val="center"/>
        </w:trPr>
        <w:tc>
          <w:tcPr>
            <w:tcW w:w="988" w:type="dxa"/>
            <w:vAlign w:val="center"/>
          </w:tcPr>
          <w:p w14:paraId="33F59399" w14:textId="61072972" w:rsidR="00CF4C64" w:rsidRPr="00C86478" w:rsidRDefault="00CF4C64" w:rsidP="004E460F">
            <w:pPr>
              <w:pStyle w:val="a5"/>
              <w:ind w:firstLineChars="0" w:firstLine="0"/>
              <w:jc w:val="center"/>
              <w:rPr>
                <w:rFonts w:ascii="宋体" w:eastAsia="宋体" w:hAnsi="宋体"/>
              </w:rPr>
            </w:pPr>
            <w:r w:rsidRPr="00C86478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693" w:type="dxa"/>
            <w:vAlign w:val="center"/>
          </w:tcPr>
          <w:p w14:paraId="48B1FFA8" w14:textId="1EDCF657" w:rsidR="00CF4C64" w:rsidRPr="00241B3F" w:rsidRDefault="00CF4C64" w:rsidP="00580C89">
            <w:pPr>
              <w:pStyle w:val="a5"/>
              <w:ind w:firstLineChars="0" w:firstLine="0"/>
              <w:rPr>
                <w:rFonts w:ascii="宋体" w:eastAsia="宋体" w:hAnsi="宋体"/>
              </w:rPr>
            </w:pPr>
            <w:r w:rsidRPr="00241B3F">
              <w:rPr>
                <w:rFonts w:ascii="宋体" w:eastAsia="宋体" w:hAnsi="宋体" w:hint="eastAsia"/>
              </w:rPr>
              <w:t>期末考核A、B空白试卷、过程化考核空白试卷及相应参考答案、评分标准</w:t>
            </w:r>
          </w:p>
        </w:tc>
        <w:tc>
          <w:tcPr>
            <w:tcW w:w="850" w:type="dxa"/>
            <w:vAlign w:val="center"/>
          </w:tcPr>
          <w:p w14:paraId="6FA9B149" w14:textId="392179AF" w:rsidR="00CF4C64" w:rsidRPr="00241B3F" w:rsidRDefault="00CF4C64" w:rsidP="00580C89">
            <w:pPr>
              <w:pStyle w:val="a5"/>
              <w:ind w:firstLineChars="0" w:firstLine="0"/>
              <w:jc w:val="center"/>
              <w:rPr>
                <w:rFonts w:ascii="宋体" w:eastAsia="宋体" w:hAnsi="宋体"/>
              </w:rPr>
            </w:pPr>
            <w:r w:rsidRPr="00241B3F">
              <w:rPr>
                <w:rFonts w:ascii="宋体" w:eastAsia="宋体" w:hAnsi="宋体" w:hint="eastAsia"/>
              </w:rPr>
              <w:t>纸质</w:t>
            </w:r>
          </w:p>
        </w:tc>
        <w:tc>
          <w:tcPr>
            <w:tcW w:w="2127" w:type="dxa"/>
            <w:vMerge/>
            <w:vAlign w:val="center"/>
          </w:tcPr>
          <w:p w14:paraId="5C0334E1" w14:textId="77777777" w:rsidR="00CF4C64" w:rsidRPr="00241B3F" w:rsidRDefault="00CF4C64" w:rsidP="00580C89">
            <w:pPr>
              <w:pStyle w:val="a5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827" w:type="dxa"/>
          </w:tcPr>
          <w:p w14:paraId="5043CC29" w14:textId="5032B3C4" w:rsidR="00CF4C64" w:rsidRPr="00241B3F" w:rsidRDefault="00CF4C64" w:rsidP="00CF4C64">
            <w:pPr>
              <w:pStyle w:val="a5"/>
              <w:ind w:firstLineChars="0" w:firstLine="0"/>
              <w:rPr>
                <w:rFonts w:ascii="宋体" w:eastAsia="宋体" w:hAnsi="宋体"/>
              </w:rPr>
            </w:pPr>
            <w:r w:rsidRPr="00241B3F">
              <w:rPr>
                <w:rFonts w:ascii="宋体" w:eastAsia="宋体" w:hAnsi="宋体" w:hint="eastAsia"/>
              </w:rPr>
              <w:t>除期末考核空白卷外，过程化考核空白试卷及相应参考答案和评分标准也使用纸质版归档</w:t>
            </w:r>
            <w:r w:rsidR="000115DC" w:rsidRPr="00241B3F">
              <w:rPr>
                <w:rFonts w:ascii="宋体" w:eastAsia="宋体" w:hAnsi="宋体" w:hint="eastAsia"/>
              </w:rPr>
              <w:t>。</w:t>
            </w:r>
          </w:p>
        </w:tc>
      </w:tr>
      <w:tr w:rsidR="00CF4C64" w14:paraId="1A505AAE" w14:textId="53FC2CA4" w:rsidTr="00C86478">
        <w:trPr>
          <w:trHeight w:val="549"/>
          <w:jc w:val="center"/>
        </w:trPr>
        <w:tc>
          <w:tcPr>
            <w:tcW w:w="988" w:type="dxa"/>
            <w:vAlign w:val="center"/>
          </w:tcPr>
          <w:p w14:paraId="0AC1B0A5" w14:textId="5E360C66" w:rsidR="00CF4C64" w:rsidRPr="00C86478" w:rsidRDefault="00C528F2" w:rsidP="004E460F">
            <w:pPr>
              <w:pStyle w:val="a5"/>
              <w:ind w:firstLineChars="0"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2693" w:type="dxa"/>
            <w:vAlign w:val="center"/>
          </w:tcPr>
          <w:p w14:paraId="70395F84" w14:textId="6F2C1F82" w:rsidR="00CF4C64" w:rsidRPr="00241B3F" w:rsidRDefault="00CF4C64" w:rsidP="00580C89">
            <w:pPr>
              <w:pStyle w:val="a5"/>
              <w:ind w:firstLineChars="0" w:firstLine="0"/>
              <w:rPr>
                <w:rFonts w:ascii="宋体" w:eastAsia="宋体" w:hAnsi="宋体"/>
              </w:rPr>
            </w:pPr>
            <w:r w:rsidRPr="00241B3F">
              <w:rPr>
                <w:rFonts w:ascii="宋体" w:eastAsia="宋体" w:hAnsi="宋体" w:hint="eastAsia"/>
              </w:rPr>
              <w:t>学生平时成绩（过程化考核成绩）登记册</w:t>
            </w:r>
          </w:p>
        </w:tc>
        <w:tc>
          <w:tcPr>
            <w:tcW w:w="850" w:type="dxa"/>
            <w:vAlign w:val="center"/>
          </w:tcPr>
          <w:p w14:paraId="641245D5" w14:textId="01E716DC" w:rsidR="00CF4C64" w:rsidRPr="00241B3F" w:rsidRDefault="00CF4C64" w:rsidP="00580C89">
            <w:pPr>
              <w:pStyle w:val="a5"/>
              <w:ind w:firstLineChars="0" w:firstLine="0"/>
              <w:jc w:val="center"/>
              <w:rPr>
                <w:rFonts w:ascii="宋体" w:eastAsia="宋体" w:hAnsi="宋体"/>
              </w:rPr>
            </w:pPr>
            <w:r w:rsidRPr="00241B3F">
              <w:rPr>
                <w:rFonts w:ascii="宋体" w:eastAsia="宋体" w:hAnsi="宋体" w:hint="eastAsia"/>
              </w:rPr>
              <w:t>纸质</w:t>
            </w:r>
          </w:p>
        </w:tc>
        <w:tc>
          <w:tcPr>
            <w:tcW w:w="2127" w:type="dxa"/>
            <w:vMerge/>
            <w:vAlign w:val="center"/>
          </w:tcPr>
          <w:p w14:paraId="2C0DF863" w14:textId="77777777" w:rsidR="00CF4C64" w:rsidRPr="00241B3F" w:rsidRDefault="00CF4C64" w:rsidP="00580C89">
            <w:pPr>
              <w:pStyle w:val="a5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827" w:type="dxa"/>
          </w:tcPr>
          <w:p w14:paraId="0C497110" w14:textId="77777777" w:rsidR="00CF4C64" w:rsidRPr="00241B3F" w:rsidRDefault="00CF4C64" w:rsidP="00580C89">
            <w:pPr>
              <w:pStyle w:val="a5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</w:tr>
      <w:tr w:rsidR="00CF4C64" w14:paraId="3533E1EB" w14:textId="78833259" w:rsidTr="00C86478">
        <w:trPr>
          <w:trHeight w:val="549"/>
          <w:jc w:val="center"/>
        </w:trPr>
        <w:tc>
          <w:tcPr>
            <w:tcW w:w="988" w:type="dxa"/>
            <w:vAlign w:val="center"/>
          </w:tcPr>
          <w:p w14:paraId="49030B3B" w14:textId="77F22401" w:rsidR="00CF4C64" w:rsidRPr="00C86478" w:rsidRDefault="00C528F2" w:rsidP="004E460F">
            <w:pPr>
              <w:pStyle w:val="a5"/>
              <w:ind w:firstLineChars="0"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2693" w:type="dxa"/>
            <w:vAlign w:val="center"/>
          </w:tcPr>
          <w:p w14:paraId="1F5FF5D0" w14:textId="43A26B81" w:rsidR="00CF4C64" w:rsidRPr="00241B3F" w:rsidRDefault="00CF4C64" w:rsidP="00580C89">
            <w:pPr>
              <w:pStyle w:val="a5"/>
              <w:ind w:firstLineChars="0" w:firstLine="0"/>
              <w:rPr>
                <w:rFonts w:ascii="宋体" w:eastAsia="宋体" w:hAnsi="宋体"/>
              </w:rPr>
            </w:pPr>
            <w:r w:rsidRPr="00241B3F">
              <w:rPr>
                <w:rFonts w:ascii="宋体" w:eastAsia="宋体" w:hAnsi="宋体" w:hint="eastAsia"/>
              </w:rPr>
              <w:t>学生成绩表</w:t>
            </w:r>
          </w:p>
        </w:tc>
        <w:tc>
          <w:tcPr>
            <w:tcW w:w="850" w:type="dxa"/>
            <w:vAlign w:val="center"/>
          </w:tcPr>
          <w:p w14:paraId="3F65DF84" w14:textId="5D97B246" w:rsidR="00CF4C64" w:rsidRPr="00241B3F" w:rsidRDefault="00CF4C64" w:rsidP="00580C89">
            <w:pPr>
              <w:pStyle w:val="a5"/>
              <w:ind w:firstLineChars="0" w:firstLine="0"/>
              <w:jc w:val="center"/>
              <w:rPr>
                <w:rFonts w:ascii="宋体" w:eastAsia="宋体" w:hAnsi="宋体"/>
              </w:rPr>
            </w:pPr>
            <w:r w:rsidRPr="00241B3F">
              <w:rPr>
                <w:rFonts w:ascii="宋体" w:eastAsia="宋体" w:hAnsi="宋体" w:hint="eastAsia"/>
              </w:rPr>
              <w:t>纸质</w:t>
            </w:r>
          </w:p>
        </w:tc>
        <w:tc>
          <w:tcPr>
            <w:tcW w:w="2127" w:type="dxa"/>
            <w:vMerge/>
            <w:vAlign w:val="center"/>
          </w:tcPr>
          <w:p w14:paraId="423C9236" w14:textId="77777777" w:rsidR="00CF4C64" w:rsidRPr="00241B3F" w:rsidRDefault="00CF4C64" w:rsidP="00580C89">
            <w:pPr>
              <w:pStyle w:val="a5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827" w:type="dxa"/>
          </w:tcPr>
          <w:p w14:paraId="5C2F81BB" w14:textId="77777777" w:rsidR="00CF4C64" w:rsidRPr="00241B3F" w:rsidRDefault="00CF4C64" w:rsidP="00580C89">
            <w:pPr>
              <w:pStyle w:val="a5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</w:tr>
      <w:tr w:rsidR="00CF4C64" w14:paraId="0B57CD6F" w14:textId="2590D773" w:rsidTr="00C86478">
        <w:trPr>
          <w:trHeight w:val="549"/>
          <w:jc w:val="center"/>
        </w:trPr>
        <w:tc>
          <w:tcPr>
            <w:tcW w:w="988" w:type="dxa"/>
            <w:vAlign w:val="center"/>
          </w:tcPr>
          <w:p w14:paraId="70908CCF" w14:textId="2CA4E803" w:rsidR="00CF4C64" w:rsidRPr="00C86478" w:rsidRDefault="00C528F2" w:rsidP="004E460F">
            <w:pPr>
              <w:pStyle w:val="a5"/>
              <w:ind w:firstLineChars="0"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2693" w:type="dxa"/>
            <w:vAlign w:val="center"/>
          </w:tcPr>
          <w:p w14:paraId="0ED0D924" w14:textId="14D2A855" w:rsidR="00CF4C64" w:rsidRPr="00241B3F" w:rsidRDefault="00CF4C64" w:rsidP="00580C89">
            <w:pPr>
              <w:pStyle w:val="a5"/>
              <w:ind w:firstLineChars="0" w:firstLine="0"/>
              <w:rPr>
                <w:rFonts w:ascii="宋体" w:eastAsia="宋体" w:hAnsi="宋体"/>
              </w:rPr>
            </w:pPr>
            <w:r w:rsidRPr="00241B3F">
              <w:rPr>
                <w:rFonts w:ascii="宋体" w:eastAsia="宋体" w:hAnsi="宋体" w:hint="eastAsia"/>
              </w:rPr>
              <w:t>试卷分析</w:t>
            </w:r>
          </w:p>
        </w:tc>
        <w:tc>
          <w:tcPr>
            <w:tcW w:w="850" w:type="dxa"/>
            <w:vAlign w:val="center"/>
          </w:tcPr>
          <w:p w14:paraId="7D26FE8F" w14:textId="10048313" w:rsidR="00CF4C64" w:rsidRPr="00241B3F" w:rsidRDefault="00CF4C64" w:rsidP="00580C89">
            <w:pPr>
              <w:pStyle w:val="a5"/>
              <w:ind w:firstLineChars="0" w:firstLine="0"/>
              <w:jc w:val="center"/>
              <w:rPr>
                <w:rFonts w:ascii="宋体" w:eastAsia="宋体" w:hAnsi="宋体"/>
              </w:rPr>
            </w:pPr>
            <w:r w:rsidRPr="00241B3F">
              <w:rPr>
                <w:rFonts w:ascii="宋体" w:eastAsia="宋体" w:hAnsi="宋体" w:hint="eastAsia"/>
              </w:rPr>
              <w:t>纸质</w:t>
            </w:r>
          </w:p>
        </w:tc>
        <w:tc>
          <w:tcPr>
            <w:tcW w:w="2127" w:type="dxa"/>
            <w:vMerge/>
            <w:vAlign w:val="center"/>
          </w:tcPr>
          <w:p w14:paraId="5C00B4E6" w14:textId="77777777" w:rsidR="00CF4C64" w:rsidRPr="00241B3F" w:rsidRDefault="00CF4C64" w:rsidP="00580C89">
            <w:pPr>
              <w:pStyle w:val="a5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827" w:type="dxa"/>
          </w:tcPr>
          <w:p w14:paraId="40A61B90" w14:textId="77777777" w:rsidR="00CF4C64" w:rsidRPr="00241B3F" w:rsidRDefault="00CF4C64" w:rsidP="00580C89">
            <w:pPr>
              <w:pStyle w:val="a5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</w:tr>
      <w:tr w:rsidR="00CF4C64" w:rsidRPr="00E74C95" w14:paraId="41DDDB3B" w14:textId="3F7C3369" w:rsidTr="00C86478">
        <w:trPr>
          <w:trHeight w:val="549"/>
          <w:jc w:val="center"/>
        </w:trPr>
        <w:tc>
          <w:tcPr>
            <w:tcW w:w="988" w:type="dxa"/>
            <w:vAlign w:val="center"/>
          </w:tcPr>
          <w:p w14:paraId="0C1A278D" w14:textId="4C1AEB20" w:rsidR="00CF4C64" w:rsidRPr="00C86478" w:rsidRDefault="00C528F2" w:rsidP="004E460F">
            <w:pPr>
              <w:pStyle w:val="a5"/>
              <w:ind w:firstLineChars="0"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2693" w:type="dxa"/>
            <w:vAlign w:val="center"/>
          </w:tcPr>
          <w:p w14:paraId="3CDD6420" w14:textId="4F1B3292" w:rsidR="00CF4C64" w:rsidRPr="00241B3F" w:rsidRDefault="00CF4C64" w:rsidP="00580C89">
            <w:pPr>
              <w:pStyle w:val="a5"/>
              <w:ind w:firstLineChars="0" w:firstLine="0"/>
              <w:rPr>
                <w:rFonts w:ascii="宋体" w:eastAsia="宋体" w:hAnsi="宋体"/>
              </w:rPr>
            </w:pPr>
            <w:r w:rsidRPr="00241B3F">
              <w:rPr>
                <w:rFonts w:ascii="宋体" w:eastAsia="宋体" w:hAnsi="宋体" w:hint="eastAsia"/>
              </w:rPr>
              <w:t>学生试卷（期末</w:t>
            </w:r>
            <w:r w:rsidR="006F47BC" w:rsidRPr="00241B3F">
              <w:rPr>
                <w:rFonts w:ascii="宋体" w:eastAsia="宋体" w:hAnsi="宋体" w:hint="eastAsia"/>
              </w:rPr>
              <w:t>考核</w:t>
            </w:r>
            <w:r w:rsidRPr="00241B3F">
              <w:rPr>
                <w:rFonts w:ascii="宋体" w:eastAsia="宋体" w:hAnsi="宋体" w:hint="eastAsia"/>
              </w:rPr>
              <w:t xml:space="preserve">试卷） </w:t>
            </w:r>
          </w:p>
        </w:tc>
        <w:tc>
          <w:tcPr>
            <w:tcW w:w="850" w:type="dxa"/>
            <w:vAlign w:val="center"/>
          </w:tcPr>
          <w:p w14:paraId="1456EB01" w14:textId="0347F83C" w:rsidR="00CF4C64" w:rsidRPr="00241B3F" w:rsidRDefault="00CF4C64" w:rsidP="00580C89">
            <w:pPr>
              <w:pStyle w:val="a5"/>
              <w:ind w:firstLineChars="0" w:firstLine="0"/>
              <w:jc w:val="center"/>
              <w:rPr>
                <w:rFonts w:ascii="宋体" w:eastAsia="宋体" w:hAnsi="宋体"/>
              </w:rPr>
            </w:pPr>
            <w:r w:rsidRPr="00241B3F">
              <w:rPr>
                <w:rFonts w:ascii="宋体" w:eastAsia="宋体" w:hAnsi="宋体" w:hint="eastAsia"/>
              </w:rPr>
              <w:t>纸质版或电子版</w:t>
            </w:r>
          </w:p>
        </w:tc>
        <w:tc>
          <w:tcPr>
            <w:tcW w:w="2127" w:type="dxa"/>
            <w:vMerge/>
            <w:vAlign w:val="center"/>
          </w:tcPr>
          <w:p w14:paraId="658254DC" w14:textId="77777777" w:rsidR="00CF4C64" w:rsidRPr="00241B3F" w:rsidRDefault="00CF4C64" w:rsidP="00580C89">
            <w:pPr>
              <w:pStyle w:val="a5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827" w:type="dxa"/>
          </w:tcPr>
          <w:p w14:paraId="1ACD23A8" w14:textId="5343519B" w:rsidR="00CF4C64" w:rsidRPr="00241B3F" w:rsidRDefault="0008507C" w:rsidP="00E74C95">
            <w:pPr>
              <w:pStyle w:val="a5"/>
              <w:ind w:firstLineChars="0" w:firstLine="0"/>
              <w:jc w:val="left"/>
              <w:rPr>
                <w:rFonts w:ascii="宋体" w:eastAsia="宋体" w:hAnsi="宋体"/>
              </w:rPr>
            </w:pPr>
            <w:r w:rsidRPr="00241B3F">
              <w:rPr>
                <w:rFonts w:ascii="宋体" w:eastAsia="宋体" w:hAnsi="宋体" w:hint="eastAsia"/>
              </w:rPr>
              <w:t>期末考核学生试卷可以使用纸质版归档，也可以仅使用电子版归档</w:t>
            </w:r>
            <w:r w:rsidR="0088489B" w:rsidRPr="00241B3F">
              <w:rPr>
                <w:rFonts w:ascii="宋体" w:eastAsia="宋体" w:hAnsi="宋体" w:hint="eastAsia"/>
              </w:rPr>
              <w:t>（学院</w:t>
            </w:r>
            <w:r w:rsidR="0088489B" w:rsidRPr="00241B3F">
              <w:rPr>
                <w:rFonts w:ascii="宋体" w:eastAsia="宋体" w:hAnsi="宋体"/>
              </w:rPr>
              <w:t>内部应统一规定</w:t>
            </w:r>
            <w:r w:rsidR="0088489B" w:rsidRPr="00241B3F">
              <w:rPr>
                <w:rFonts w:ascii="宋体" w:eastAsia="宋体" w:hAnsi="宋体" w:hint="eastAsia"/>
              </w:rPr>
              <w:t>）</w:t>
            </w:r>
            <w:r w:rsidRPr="00241B3F">
              <w:rPr>
                <w:rFonts w:ascii="宋体" w:eastAsia="宋体" w:hAnsi="宋体" w:hint="eastAsia"/>
              </w:rPr>
              <w:t>。</w:t>
            </w:r>
            <w:r w:rsidR="00DD7807" w:rsidRPr="00241B3F">
              <w:rPr>
                <w:rFonts w:ascii="宋体" w:eastAsia="宋体" w:hAnsi="宋体" w:hint="eastAsia"/>
              </w:rPr>
              <w:t>若</w:t>
            </w:r>
            <w:r w:rsidRPr="00241B3F">
              <w:rPr>
                <w:rFonts w:ascii="宋体" w:eastAsia="宋体" w:hAnsi="宋体" w:hint="eastAsia"/>
              </w:rPr>
              <w:t>采用电子版归档，学院</w:t>
            </w:r>
            <w:r w:rsidR="00DD7807" w:rsidRPr="00241B3F">
              <w:rPr>
                <w:rFonts w:ascii="宋体" w:eastAsia="宋体" w:hAnsi="宋体" w:hint="eastAsia"/>
              </w:rPr>
              <w:t>根据学科实际情况自行决定电子版归档方式</w:t>
            </w:r>
            <w:r w:rsidR="00E74C95" w:rsidRPr="00241B3F">
              <w:rPr>
                <w:rFonts w:ascii="宋体" w:eastAsia="宋体" w:hAnsi="宋体" w:hint="eastAsia"/>
              </w:rPr>
              <w:t>，做好统一管理</w:t>
            </w:r>
            <w:r w:rsidR="00DD7807" w:rsidRPr="00241B3F">
              <w:rPr>
                <w:rFonts w:ascii="宋体" w:eastAsia="宋体" w:hAnsi="宋体" w:hint="eastAsia"/>
              </w:rPr>
              <w:t>。</w:t>
            </w:r>
          </w:p>
        </w:tc>
      </w:tr>
      <w:tr w:rsidR="00B07BBC" w:rsidRPr="00E74C95" w14:paraId="0C343799" w14:textId="77777777" w:rsidTr="00C86478">
        <w:trPr>
          <w:trHeight w:val="549"/>
          <w:jc w:val="center"/>
        </w:trPr>
        <w:tc>
          <w:tcPr>
            <w:tcW w:w="988" w:type="dxa"/>
            <w:vAlign w:val="center"/>
          </w:tcPr>
          <w:p w14:paraId="6DDF5745" w14:textId="4A45A593" w:rsidR="00B07BBC" w:rsidRDefault="00B07BBC" w:rsidP="004E460F">
            <w:pPr>
              <w:pStyle w:val="a5"/>
              <w:ind w:firstLineChars="0"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2693" w:type="dxa"/>
            <w:vAlign w:val="center"/>
          </w:tcPr>
          <w:p w14:paraId="2C23D280" w14:textId="30F9410E" w:rsidR="00B07BBC" w:rsidRPr="00241B3F" w:rsidRDefault="00B07BBC" w:rsidP="00580C89">
            <w:pPr>
              <w:pStyle w:val="a5"/>
              <w:ind w:firstLineChars="0" w:firstLine="0"/>
              <w:rPr>
                <w:rFonts w:ascii="宋体" w:eastAsia="宋体" w:hAnsi="宋体"/>
              </w:rPr>
            </w:pPr>
            <w:r w:rsidRPr="00241B3F">
              <w:rPr>
                <w:rFonts w:ascii="宋体" w:eastAsia="宋体" w:hAnsi="宋体" w:hint="eastAsia"/>
              </w:rPr>
              <w:t>课程考核</w:t>
            </w:r>
            <w:r w:rsidR="009B6178" w:rsidRPr="00241B3F">
              <w:rPr>
                <w:rFonts w:ascii="宋体" w:eastAsia="宋体" w:hAnsi="宋体"/>
              </w:rPr>
              <w:t>调整方案的</w:t>
            </w:r>
            <w:r w:rsidR="009B6178" w:rsidRPr="00241B3F">
              <w:rPr>
                <w:rFonts w:ascii="宋体" w:eastAsia="宋体" w:hAnsi="宋体" w:hint="eastAsia"/>
              </w:rPr>
              <w:t>说明</w:t>
            </w:r>
            <w:r w:rsidRPr="00241B3F">
              <w:rPr>
                <w:rFonts w:ascii="宋体" w:eastAsia="宋体" w:hAnsi="宋体"/>
              </w:rPr>
              <w:t>性材料</w:t>
            </w:r>
          </w:p>
        </w:tc>
        <w:tc>
          <w:tcPr>
            <w:tcW w:w="850" w:type="dxa"/>
            <w:vAlign w:val="center"/>
          </w:tcPr>
          <w:p w14:paraId="754F49A5" w14:textId="77777777" w:rsidR="00B07BBC" w:rsidRPr="00241B3F" w:rsidRDefault="00B07BBC" w:rsidP="00580C89">
            <w:pPr>
              <w:pStyle w:val="a5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7" w:type="dxa"/>
            <w:vAlign w:val="center"/>
          </w:tcPr>
          <w:p w14:paraId="7DC93447" w14:textId="77777777" w:rsidR="00B07BBC" w:rsidRPr="00241B3F" w:rsidRDefault="00B07BBC" w:rsidP="00580C89">
            <w:pPr>
              <w:pStyle w:val="a5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827" w:type="dxa"/>
          </w:tcPr>
          <w:p w14:paraId="2AE77304" w14:textId="57A4314D" w:rsidR="00B07BBC" w:rsidRPr="00241B3F" w:rsidRDefault="009B6178" w:rsidP="00E74C95">
            <w:pPr>
              <w:pStyle w:val="a5"/>
              <w:ind w:firstLineChars="0" w:firstLine="0"/>
              <w:jc w:val="left"/>
              <w:rPr>
                <w:rFonts w:ascii="宋体" w:eastAsia="宋体" w:hAnsi="宋体"/>
              </w:rPr>
            </w:pPr>
            <w:r w:rsidRPr="00241B3F">
              <w:rPr>
                <w:rFonts w:ascii="宋体" w:eastAsia="宋体" w:hAnsi="宋体" w:hint="eastAsia"/>
              </w:rPr>
              <w:t>说明性</w:t>
            </w:r>
            <w:r w:rsidRPr="00241B3F">
              <w:rPr>
                <w:rFonts w:ascii="宋体" w:eastAsia="宋体" w:hAnsi="宋体"/>
              </w:rPr>
              <w:t>材料是指对期末考核方案</w:t>
            </w:r>
            <w:r w:rsidRPr="00241B3F">
              <w:rPr>
                <w:rFonts w:ascii="宋体" w:eastAsia="宋体" w:hAnsi="宋体" w:hint="eastAsia"/>
              </w:rPr>
              <w:t>的</w:t>
            </w:r>
            <w:r w:rsidRPr="00241B3F">
              <w:rPr>
                <w:rFonts w:ascii="宋体" w:eastAsia="宋体" w:hAnsi="宋体"/>
              </w:rPr>
              <w:t>调整情况（</w:t>
            </w:r>
            <w:r w:rsidRPr="00241B3F">
              <w:rPr>
                <w:rFonts w:ascii="宋体" w:eastAsia="宋体" w:hAnsi="宋体" w:hint="eastAsia"/>
              </w:rPr>
              <w:t>与</w:t>
            </w:r>
            <w:r w:rsidRPr="00241B3F">
              <w:rPr>
                <w:rFonts w:ascii="宋体" w:eastAsia="宋体" w:hAnsi="宋体"/>
              </w:rPr>
              <w:t>教学大纲相对照）</w:t>
            </w:r>
            <w:r w:rsidRPr="00241B3F">
              <w:rPr>
                <w:rFonts w:ascii="宋体" w:eastAsia="宋体" w:hAnsi="宋体" w:hint="eastAsia"/>
              </w:rPr>
              <w:t>的</w:t>
            </w:r>
            <w:r w:rsidRPr="00241B3F">
              <w:rPr>
                <w:rFonts w:ascii="宋体" w:eastAsia="宋体" w:hAnsi="宋体"/>
              </w:rPr>
              <w:t>简要说明，应由学院教学指导委员会审核</w:t>
            </w:r>
            <w:r w:rsidRPr="00241B3F">
              <w:rPr>
                <w:rFonts w:ascii="宋体" w:eastAsia="宋体" w:hAnsi="宋体" w:hint="eastAsia"/>
              </w:rPr>
              <w:t>并</w:t>
            </w:r>
            <w:r w:rsidRPr="00241B3F">
              <w:rPr>
                <w:rFonts w:ascii="宋体" w:eastAsia="宋体" w:hAnsi="宋体"/>
              </w:rPr>
              <w:t>盖章。</w:t>
            </w:r>
          </w:p>
        </w:tc>
      </w:tr>
    </w:tbl>
    <w:p w14:paraId="0840FFDA" w14:textId="77777777" w:rsidR="007D335C" w:rsidRDefault="007D335C" w:rsidP="007D335C">
      <w:pPr>
        <w:spacing w:line="360" w:lineRule="auto"/>
        <w:rPr>
          <w:rFonts w:ascii="宋体" w:eastAsia="宋体" w:hAnsi="宋体"/>
          <w:sz w:val="24"/>
          <w:szCs w:val="28"/>
        </w:rPr>
      </w:pPr>
    </w:p>
    <w:p w14:paraId="570FDCFD" w14:textId="48E1E5E0" w:rsidR="007D335C" w:rsidRDefault="007D335C" w:rsidP="007D335C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7</w:t>
      </w:r>
      <w:r w:rsidRPr="007D335C">
        <w:rPr>
          <w:rFonts w:ascii="宋体" w:eastAsia="宋体" w:hAnsi="宋体" w:hint="eastAsia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各学院，特别</w:t>
      </w:r>
      <w:r>
        <w:rPr>
          <w:rFonts w:ascii="宋体" w:eastAsia="宋体" w:hAnsi="宋体"/>
          <w:sz w:val="28"/>
          <w:szCs w:val="28"/>
        </w:rPr>
        <w:t>是参加工程教育认证的专业，可在上述基本</w:t>
      </w:r>
      <w:r>
        <w:rPr>
          <w:rFonts w:ascii="宋体" w:eastAsia="宋体" w:hAnsi="宋体" w:hint="eastAsia"/>
          <w:sz w:val="28"/>
          <w:szCs w:val="28"/>
        </w:rPr>
        <w:t>准则</w:t>
      </w:r>
      <w:r>
        <w:rPr>
          <w:rFonts w:ascii="宋体" w:eastAsia="宋体" w:hAnsi="宋体"/>
          <w:sz w:val="28"/>
          <w:szCs w:val="28"/>
        </w:rPr>
        <w:t>的基础上结合学院、</w:t>
      </w:r>
      <w:r>
        <w:rPr>
          <w:rFonts w:ascii="宋体" w:eastAsia="宋体" w:hAnsi="宋体" w:hint="eastAsia"/>
          <w:sz w:val="28"/>
          <w:szCs w:val="28"/>
        </w:rPr>
        <w:t>课程</w:t>
      </w:r>
      <w:r>
        <w:rPr>
          <w:rFonts w:ascii="宋体" w:eastAsia="宋体" w:hAnsi="宋体"/>
          <w:sz w:val="28"/>
          <w:szCs w:val="28"/>
        </w:rPr>
        <w:t>平台实际</w:t>
      </w:r>
      <w:r>
        <w:rPr>
          <w:rFonts w:ascii="宋体" w:eastAsia="宋体" w:hAnsi="宋体" w:hint="eastAsia"/>
          <w:sz w:val="28"/>
          <w:szCs w:val="28"/>
        </w:rPr>
        <w:t>情况及</w:t>
      </w:r>
      <w:r>
        <w:rPr>
          <w:rFonts w:ascii="宋体" w:eastAsia="宋体" w:hAnsi="宋体"/>
          <w:sz w:val="28"/>
          <w:szCs w:val="28"/>
        </w:rPr>
        <w:t>认证工作需要制定管理细则。</w:t>
      </w:r>
    </w:p>
    <w:p w14:paraId="1D3CAE80" w14:textId="77777777" w:rsidR="007D335C" w:rsidRDefault="007D335C" w:rsidP="007D335C">
      <w:pPr>
        <w:spacing w:line="360" w:lineRule="auto"/>
        <w:rPr>
          <w:rFonts w:ascii="宋体" w:eastAsia="宋体" w:hAnsi="宋体"/>
          <w:sz w:val="28"/>
          <w:szCs w:val="28"/>
        </w:rPr>
      </w:pPr>
    </w:p>
    <w:p w14:paraId="3BFF1C19" w14:textId="44E5BC61" w:rsidR="007D335C" w:rsidRDefault="007D335C" w:rsidP="007D335C">
      <w:pPr>
        <w:spacing w:line="360" w:lineRule="auto"/>
        <w:ind w:right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教务处</w:t>
      </w:r>
    </w:p>
    <w:p w14:paraId="3C78B226" w14:textId="442BC7F0" w:rsidR="007D335C" w:rsidRPr="007D335C" w:rsidRDefault="007D335C" w:rsidP="007D335C">
      <w:pPr>
        <w:spacing w:line="360" w:lineRule="auto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2020年5月11日</w:t>
      </w:r>
    </w:p>
    <w:sectPr w:rsidR="007D335C" w:rsidRPr="007D3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D0787" w14:textId="77777777" w:rsidR="005345C2" w:rsidRDefault="005345C2" w:rsidP="00D261BF">
      <w:r>
        <w:separator/>
      </w:r>
    </w:p>
  </w:endnote>
  <w:endnote w:type="continuationSeparator" w:id="0">
    <w:p w14:paraId="1D986A80" w14:textId="77777777" w:rsidR="005345C2" w:rsidRDefault="005345C2" w:rsidP="00D2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09190" w14:textId="77777777" w:rsidR="005345C2" w:rsidRDefault="005345C2" w:rsidP="00D261BF">
      <w:r>
        <w:separator/>
      </w:r>
    </w:p>
  </w:footnote>
  <w:footnote w:type="continuationSeparator" w:id="0">
    <w:p w14:paraId="2433F115" w14:textId="77777777" w:rsidR="005345C2" w:rsidRDefault="005345C2" w:rsidP="00D26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524"/>
    <w:multiLevelType w:val="hybridMultilevel"/>
    <w:tmpl w:val="6E6A577A"/>
    <w:lvl w:ilvl="0" w:tplc="0F408E1C">
      <w:start w:val="1"/>
      <w:numFmt w:val="chineseCountingThousand"/>
      <w:suff w:val="nothing"/>
      <w:lvlText w:val="%1、"/>
      <w:lvlJc w:val="left"/>
      <w:pPr>
        <w:ind w:left="2204" w:hanging="360"/>
      </w:pPr>
      <w:rPr>
        <w:rFonts w:hint="default"/>
      </w:rPr>
    </w:lvl>
    <w:lvl w:ilvl="1" w:tplc="554A7D36">
      <w:start w:val="1"/>
      <w:numFmt w:val="decimal"/>
      <w:lvlText w:val="（%2）"/>
      <w:lvlJc w:val="left"/>
      <w:pPr>
        <w:ind w:left="2984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9" w:tentative="1">
      <w:start w:val="1"/>
      <w:numFmt w:val="lowerLetter"/>
      <w:lvlText w:val="%5)"/>
      <w:lvlJc w:val="left"/>
      <w:pPr>
        <w:ind w:left="3944" w:hanging="420"/>
      </w:pPr>
    </w:lvl>
    <w:lvl w:ilvl="5" w:tplc="0409001B" w:tentative="1">
      <w:start w:val="1"/>
      <w:numFmt w:val="lowerRoman"/>
      <w:lvlText w:val="%6."/>
      <w:lvlJc w:val="righ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9" w:tentative="1">
      <w:start w:val="1"/>
      <w:numFmt w:val="lowerLetter"/>
      <w:lvlText w:val="%8)"/>
      <w:lvlJc w:val="left"/>
      <w:pPr>
        <w:ind w:left="5204" w:hanging="420"/>
      </w:pPr>
    </w:lvl>
    <w:lvl w:ilvl="8" w:tplc="0409001B" w:tentative="1">
      <w:start w:val="1"/>
      <w:numFmt w:val="lowerRoman"/>
      <w:lvlText w:val="%9."/>
      <w:lvlJc w:val="right"/>
      <w:pPr>
        <w:ind w:left="5624" w:hanging="420"/>
      </w:pPr>
    </w:lvl>
  </w:abstractNum>
  <w:abstractNum w:abstractNumId="1">
    <w:nsid w:val="2A483B98"/>
    <w:multiLevelType w:val="hybridMultilevel"/>
    <w:tmpl w:val="F1D404D4"/>
    <w:lvl w:ilvl="0" w:tplc="220473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73"/>
    <w:rsid w:val="000115DC"/>
    <w:rsid w:val="00021E50"/>
    <w:rsid w:val="0008507C"/>
    <w:rsid w:val="000C6724"/>
    <w:rsid w:val="000F2D33"/>
    <w:rsid w:val="00165D62"/>
    <w:rsid w:val="001A70C4"/>
    <w:rsid w:val="001E1D8D"/>
    <w:rsid w:val="001E46D0"/>
    <w:rsid w:val="001F6D29"/>
    <w:rsid w:val="00241B3F"/>
    <w:rsid w:val="00252B53"/>
    <w:rsid w:val="002A4C52"/>
    <w:rsid w:val="002B10D0"/>
    <w:rsid w:val="002C6002"/>
    <w:rsid w:val="00411D06"/>
    <w:rsid w:val="00447341"/>
    <w:rsid w:val="00453259"/>
    <w:rsid w:val="00484606"/>
    <w:rsid w:val="004D5B4A"/>
    <w:rsid w:val="004E460F"/>
    <w:rsid w:val="005345C2"/>
    <w:rsid w:val="00580C89"/>
    <w:rsid w:val="006F47BC"/>
    <w:rsid w:val="00724410"/>
    <w:rsid w:val="007D335C"/>
    <w:rsid w:val="00813506"/>
    <w:rsid w:val="00874B81"/>
    <w:rsid w:val="00880BA4"/>
    <w:rsid w:val="0088489B"/>
    <w:rsid w:val="008A1AF5"/>
    <w:rsid w:val="008D1365"/>
    <w:rsid w:val="0091223F"/>
    <w:rsid w:val="00912853"/>
    <w:rsid w:val="00923C1E"/>
    <w:rsid w:val="0094037E"/>
    <w:rsid w:val="009656A5"/>
    <w:rsid w:val="009A6FE5"/>
    <w:rsid w:val="009B6178"/>
    <w:rsid w:val="00B07BBC"/>
    <w:rsid w:val="00B9254E"/>
    <w:rsid w:val="00BB5FCB"/>
    <w:rsid w:val="00BC2252"/>
    <w:rsid w:val="00C528F2"/>
    <w:rsid w:val="00C52D63"/>
    <w:rsid w:val="00C7407F"/>
    <w:rsid w:val="00C86478"/>
    <w:rsid w:val="00CF48B8"/>
    <w:rsid w:val="00CF4C64"/>
    <w:rsid w:val="00D261BF"/>
    <w:rsid w:val="00D56731"/>
    <w:rsid w:val="00DD7807"/>
    <w:rsid w:val="00E142FE"/>
    <w:rsid w:val="00E65B10"/>
    <w:rsid w:val="00E74C95"/>
    <w:rsid w:val="00EE2F73"/>
    <w:rsid w:val="00F2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77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61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1BF"/>
    <w:rPr>
      <w:sz w:val="18"/>
      <w:szCs w:val="18"/>
    </w:rPr>
  </w:style>
  <w:style w:type="paragraph" w:styleId="a5">
    <w:name w:val="List Paragraph"/>
    <w:basedOn w:val="a"/>
    <w:uiPriority w:val="34"/>
    <w:qFormat/>
    <w:rsid w:val="00D261BF"/>
    <w:pPr>
      <w:ind w:firstLineChars="200" w:firstLine="420"/>
    </w:pPr>
  </w:style>
  <w:style w:type="table" w:styleId="a6">
    <w:name w:val="Table Grid"/>
    <w:basedOn w:val="a1"/>
    <w:uiPriority w:val="39"/>
    <w:rsid w:val="00880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61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1BF"/>
    <w:rPr>
      <w:sz w:val="18"/>
      <w:szCs w:val="18"/>
    </w:rPr>
  </w:style>
  <w:style w:type="paragraph" w:styleId="a5">
    <w:name w:val="List Paragraph"/>
    <w:basedOn w:val="a"/>
    <w:uiPriority w:val="34"/>
    <w:qFormat/>
    <w:rsid w:val="00D261BF"/>
    <w:pPr>
      <w:ind w:firstLineChars="200" w:firstLine="420"/>
    </w:pPr>
  </w:style>
  <w:style w:type="table" w:styleId="a6">
    <w:name w:val="Table Grid"/>
    <w:basedOn w:val="a1"/>
    <w:uiPriority w:val="39"/>
    <w:rsid w:val="00880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BA01E-BDAA-4581-9775-F734C314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ying_hsu@sina.com</dc:creator>
  <cp:keywords/>
  <dc:description/>
  <cp:lastModifiedBy>liu</cp:lastModifiedBy>
  <cp:revision>138</cp:revision>
  <dcterms:created xsi:type="dcterms:W3CDTF">2020-05-11T02:01:00Z</dcterms:created>
  <dcterms:modified xsi:type="dcterms:W3CDTF">2020-05-12T07:50:00Z</dcterms:modified>
</cp:coreProperties>
</file>